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93C2" w14:textId="77777777" w:rsidR="007F651E" w:rsidRPr="00992320" w:rsidRDefault="007F651E" w:rsidP="007F651E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14:paraId="26576C45" w14:textId="77777777" w:rsidR="007F651E" w:rsidRDefault="007F651E" w:rsidP="007F651E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02E15109" w14:textId="77777777" w:rsidR="007F651E" w:rsidRPr="00992320" w:rsidRDefault="007F651E" w:rsidP="007F651E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2C5FF3E8" w14:textId="77777777" w:rsidR="00D81198" w:rsidRPr="00D81198" w:rsidRDefault="00D81198" w:rsidP="00D81198">
      <w:pPr>
        <w:ind w:left="-142"/>
        <w:jc w:val="center"/>
        <w:rPr>
          <w:sz w:val="26"/>
          <w:szCs w:val="26"/>
        </w:rPr>
      </w:pPr>
      <w:r w:rsidRPr="00D81198">
        <w:rPr>
          <w:sz w:val="26"/>
          <w:szCs w:val="26"/>
        </w:rPr>
        <w:t>административных процедур в отношении субъектов хозяйствования в соответствии с п. 9.6.4 единого перечня</w:t>
      </w:r>
    </w:p>
    <w:p w14:paraId="781CC9D8" w14:textId="77777777" w:rsidR="00D81198" w:rsidRPr="00D81198" w:rsidRDefault="00D81198" w:rsidP="00D81198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D81198" w:rsidRPr="00D81198" w14:paraId="3AAEC503" w14:textId="77777777" w:rsidTr="00FF7670">
        <w:tc>
          <w:tcPr>
            <w:tcW w:w="9923" w:type="dxa"/>
            <w:gridSpan w:val="3"/>
            <w:shd w:val="clear" w:color="auto" w:fill="auto"/>
          </w:tcPr>
          <w:p w14:paraId="03785703" w14:textId="77777777" w:rsidR="00D81198" w:rsidRPr="00D81198" w:rsidRDefault="00D81198" w:rsidP="00D81198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 xml:space="preserve">Наименование процедуры: </w:t>
            </w:r>
            <w:r w:rsidRPr="007F651E">
              <w:rPr>
                <w:rFonts w:eastAsia="Calibri"/>
                <w:i/>
                <w:iCs/>
                <w:lang w:eastAsia="en-US"/>
              </w:rPr>
              <w:t>«Получение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</w:t>
            </w:r>
          </w:p>
        </w:tc>
      </w:tr>
      <w:tr w:rsidR="00D81198" w:rsidRPr="00D81198" w14:paraId="1E3C2662" w14:textId="77777777" w:rsidTr="00FF7670">
        <w:tc>
          <w:tcPr>
            <w:tcW w:w="9923" w:type="dxa"/>
            <w:gridSpan w:val="3"/>
            <w:shd w:val="clear" w:color="auto" w:fill="auto"/>
          </w:tcPr>
          <w:p w14:paraId="358392D3" w14:textId="0F438DC7" w:rsidR="007F651E" w:rsidRDefault="007F651E" w:rsidP="007F651E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13A48245" w14:textId="77777777" w:rsidR="007F651E" w:rsidRDefault="007F651E" w:rsidP="007F651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29264DD6" w14:textId="77777777" w:rsidR="007F651E" w:rsidRDefault="007F651E" w:rsidP="007F651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3D84CA22" w14:textId="77777777" w:rsidR="007F651E" w:rsidRDefault="007F651E" w:rsidP="007F651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2A4B4774" w14:textId="77777777" w:rsidR="007F651E" w:rsidRDefault="007F651E" w:rsidP="007F651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25010376" w14:textId="77777777" w:rsidR="007F651E" w:rsidRDefault="007F651E" w:rsidP="007F651E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</w:p>
          <w:p w14:paraId="32EE82EF" w14:textId="77777777" w:rsidR="007F651E" w:rsidRPr="00161A5A" w:rsidRDefault="007F651E" w:rsidP="007F651E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0321E617" w14:textId="77777777" w:rsidR="007F651E" w:rsidRDefault="007F651E" w:rsidP="007F651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Дергачев Артем Андреевич, главный врач</w:t>
            </w:r>
          </w:p>
          <w:p w14:paraId="4684BCF9" w14:textId="77777777" w:rsidR="007F651E" w:rsidRDefault="007F651E" w:rsidP="007F651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20,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6B39AA03" w14:textId="6D527446" w:rsidR="00D81198" w:rsidRPr="00D81198" w:rsidRDefault="007F651E" w:rsidP="007F651E">
            <w:pPr>
              <w:spacing w:line="25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D81198" w:rsidRPr="00D81198" w14:paraId="07AB7386" w14:textId="77777777" w:rsidTr="00FF7670">
        <w:tc>
          <w:tcPr>
            <w:tcW w:w="9923" w:type="dxa"/>
            <w:gridSpan w:val="3"/>
            <w:shd w:val="clear" w:color="auto" w:fill="auto"/>
          </w:tcPr>
          <w:p w14:paraId="049949A8" w14:textId="77777777" w:rsidR="00D81198" w:rsidRPr="00D81198" w:rsidRDefault="00D81198" w:rsidP="00D8119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val="en-US" w:eastAsia="en-US"/>
              </w:rPr>
              <w:t>I</w:t>
            </w:r>
            <w:r w:rsidRPr="00D81198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D81198" w:rsidRPr="00D81198" w14:paraId="38A345DD" w14:textId="77777777" w:rsidTr="00FF7670">
        <w:tc>
          <w:tcPr>
            <w:tcW w:w="3403" w:type="dxa"/>
            <w:shd w:val="clear" w:color="auto" w:fill="auto"/>
          </w:tcPr>
          <w:p w14:paraId="577B85B7" w14:textId="77777777" w:rsidR="00D81198" w:rsidRPr="00D81198" w:rsidRDefault="00D81198" w:rsidP="00D8119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14:paraId="38C59380" w14:textId="77777777" w:rsidR="00D81198" w:rsidRPr="00D81198" w:rsidRDefault="00D81198" w:rsidP="00D8119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14:paraId="0EB85D0F" w14:textId="77777777" w:rsidR="00D81198" w:rsidRPr="00D81198" w:rsidRDefault="00D81198" w:rsidP="00D8119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14:paraId="51D6CDD5" w14:textId="77777777" w:rsidR="00D81198" w:rsidRPr="00D81198" w:rsidRDefault="00D81198" w:rsidP="00D8119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81198" w:rsidRPr="00D81198" w14:paraId="1D9D02B1" w14:textId="77777777" w:rsidTr="00FF7670">
        <w:tc>
          <w:tcPr>
            <w:tcW w:w="3403" w:type="dxa"/>
            <w:shd w:val="clear" w:color="auto" w:fill="auto"/>
          </w:tcPr>
          <w:p w14:paraId="6ABBEED2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14:paraId="46C5EFB1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t>- документ, подтверждающий внесение платы (за исключением случая внесения платы посредством использования системы ЕРИП);</w:t>
            </w:r>
          </w:p>
          <w:p w14:paraId="32892761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</w:p>
          <w:p w14:paraId="52B8720E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D81198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  <w:p w14:paraId="08FC574F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- проект зоны наблюдения ядерной установки и (или) пункта хранения;</w:t>
            </w:r>
          </w:p>
          <w:p w14:paraId="53AE2B78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- проект санитарно-защитной зоны</w:t>
            </w:r>
          </w:p>
          <w:p w14:paraId="5BC67628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67AFB505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D81198">
              <w:rPr>
                <w:rFonts w:eastAsia="Calibri"/>
                <w:b/>
                <w:bCs/>
                <w:iCs/>
                <w:u w:val="single"/>
                <w:lang w:eastAsia="en-US"/>
              </w:rPr>
      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</w:t>
            </w:r>
            <w:r w:rsidRPr="00D81198">
              <w:rPr>
                <w:rFonts w:eastAsia="Calibri"/>
                <w:b/>
                <w:bCs/>
                <w:iCs/>
                <w:u w:val="single"/>
                <w:lang w:eastAsia="en-US"/>
              </w:rPr>
              <w:lastRenderedPageBreak/>
              <w:t>на здоровье человека и окружающую среду:</w:t>
            </w:r>
          </w:p>
          <w:p w14:paraId="5AC06E83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- проект санитарно-защитной зоны</w:t>
            </w:r>
          </w:p>
          <w:p w14:paraId="235C6E6F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2C055FCF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D81198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      </w:r>
          </w:p>
          <w:p w14:paraId="6539469D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- 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3969" w:type="dxa"/>
            <w:shd w:val="clear" w:color="auto" w:fill="auto"/>
          </w:tcPr>
          <w:p w14:paraId="6156DAA3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lastRenderedPageBreak/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5C0E84BE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</w:p>
          <w:p w14:paraId="34074B96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6EB75D0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t>Должностное лицо, уполномоченное ЛПА</w:t>
            </w:r>
          </w:p>
          <w:p w14:paraId="62136881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D81198" w:rsidRPr="00D81198" w14:paraId="788352B4" w14:textId="77777777" w:rsidTr="00FF7670">
        <w:tc>
          <w:tcPr>
            <w:tcW w:w="9923" w:type="dxa"/>
            <w:gridSpan w:val="3"/>
            <w:shd w:val="clear" w:color="auto" w:fill="auto"/>
          </w:tcPr>
          <w:p w14:paraId="2B7D145F" w14:textId="77777777" w:rsidR="00D81198" w:rsidRPr="00D81198" w:rsidRDefault="00D81198" w:rsidP="00D8119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val="en-US" w:eastAsia="en-US"/>
              </w:rPr>
              <w:t>II</w:t>
            </w:r>
            <w:r w:rsidRPr="00D81198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D81198" w:rsidRPr="00D81198" w14:paraId="2115788A" w14:textId="77777777" w:rsidTr="00FF7670">
        <w:tc>
          <w:tcPr>
            <w:tcW w:w="3403" w:type="dxa"/>
            <w:shd w:val="clear" w:color="auto" w:fill="auto"/>
          </w:tcPr>
          <w:p w14:paraId="6108CD8F" w14:textId="77777777" w:rsidR="00D81198" w:rsidRPr="00D81198" w:rsidRDefault="00D81198" w:rsidP="00D81198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14:paraId="29C2BEB1" w14:textId="77777777" w:rsidR="00D81198" w:rsidRPr="00D81198" w:rsidRDefault="00D81198" w:rsidP="00D81198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14:paraId="2F1A5AAD" w14:textId="77777777" w:rsidR="00D81198" w:rsidRPr="00D81198" w:rsidRDefault="00D81198" w:rsidP="00D81198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81198" w:rsidRPr="00D81198" w14:paraId="69B16A34" w14:textId="77777777" w:rsidTr="00FF7670">
        <w:tc>
          <w:tcPr>
            <w:tcW w:w="3403" w:type="dxa"/>
            <w:shd w:val="clear" w:color="auto" w:fill="auto"/>
          </w:tcPr>
          <w:p w14:paraId="4FBE09DE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14:paraId="488D6B48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14:paraId="745976A1" w14:textId="77777777" w:rsidR="00D81198" w:rsidRPr="00D81198" w:rsidRDefault="00D81198" w:rsidP="00D81198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728F7A6" w14:textId="77777777" w:rsidR="00D81198" w:rsidRPr="00D81198" w:rsidRDefault="00D81198" w:rsidP="00D81198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D81198">
              <w:rPr>
                <w:u w:val="single"/>
              </w:rPr>
              <w:t>Срок исполнения</w:t>
            </w:r>
            <w:r w:rsidRPr="00D81198">
              <w:t>: в течение 1 календарного дня</w:t>
            </w:r>
          </w:p>
        </w:tc>
      </w:tr>
      <w:tr w:rsidR="00D81198" w:rsidRPr="00D81198" w14:paraId="74AAEA69" w14:textId="77777777" w:rsidTr="00FF7670">
        <w:tc>
          <w:tcPr>
            <w:tcW w:w="3403" w:type="dxa"/>
            <w:shd w:val="clear" w:color="auto" w:fill="auto"/>
          </w:tcPr>
          <w:p w14:paraId="564430FE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14:paraId="111873E4" w14:textId="77777777" w:rsidR="00D81198" w:rsidRPr="00D81198" w:rsidRDefault="00D81198" w:rsidP="00D81198">
            <w:pPr>
              <w:spacing w:line="250" w:lineRule="exact"/>
              <w:ind w:firstLine="284"/>
              <w:jc w:val="both"/>
            </w:pPr>
            <w:r w:rsidRPr="00D81198">
              <w:t>Проверка соответствия формы заявления и комплектности предоставленных документов</w:t>
            </w:r>
          </w:p>
          <w:p w14:paraId="7222AFB7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t>По результатам рассмотрения заявления:</w:t>
            </w:r>
          </w:p>
          <w:p w14:paraId="37BC0108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t>- принимается решение об отказе в принятии заявления (переход к п. 2.2.1)</w:t>
            </w:r>
          </w:p>
          <w:p w14:paraId="42806BFE" w14:textId="77777777" w:rsidR="00D81198" w:rsidRPr="00D81198" w:rsidRDefault="00D81198" w:rsidP="00D81198">
            <w:pPr>
              <w:spacing w:line="250" w:lineRule="exact"/>
              <w:contextualSpacing/>
              <w:jc w:val="both"/>
            </w:pPr>
            <w:r w:rsidRPr="00D81198">
              <w:t>ИЛИ</w:t>
            </w:r>
          </w:p>
          <w:p w14:paraId="53BBD22E" w14:textId="77777777" w:rsidR="00D81198" w:rsidRPr="00D81198" w:rsidRDefault="00D81198" w:rsidP="00D8119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D81198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14:paraId="677AFF8E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81198">
              <w:rPr>
                <w:u w:val="single"/>
              </w:rPr>
              <w:t>Срок исполнения</w:t>
            </w:r>
            <w:r w:rsidRPr="00D81198">
              <w:t>: в течение 1 календарного дня</w:t>
            </w:r>
          </w:p>
        </w:tc>
      </w:tr>
      <w:tr w:rsidR="00D81198" w:rsidRPr="00D81198" w14:paraId="16B3F61A" w14:textId="77777777" w:rsidTr="00FF7670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14:paraId="5BEFB9B3" w14:textId="77777777" w:rsidR="00D81198" w:rsidRPr="00D81198" w:rsidRDefault="00D81198" w:rsidP="00D81198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D81198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D81198" w:rsidRPr="00D81198" w14:paraId="3FB0E18B" w14:textId="77777777" w:rsidTr="00FF7670">
        <w:tc>
          <w:tcPr>
            <w:tcW w:w="3403" w:type="dxa"/>
            <w:shd w:val="clear" w:color="auto" w:fill="auto"/>
          </w:tcPr>
          <w:p w14:paraId="10F4F068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14:paraId="1FB778A9" w14:textId="77777777" w:rsidR="00D81198" w:rsidRPr="00D81198" w:rsidRDefault="00D81198" w:rsidP="00D81198">
            <w:pPr>
              <w:spacing w:line="250" w:lineRule="exact"/>
              <w:ind w:firstLine="284"/>
              <w:jc w:val="both"/>
            </w:pPr>
            <w:r w:rsidRPr="00D81198">
              <w:t>Оформление административного решения об отказе в принятии заявления</w:t>
            </w:r>
          </w:p>
          <w:p w14:paraId="5C9CABAE" w14:textId="77777777" w:rsidR="00D81198" w:rsidRPr="00D81198" w:rsidRDefault="00D81198" w:rsidP="00D81198">
            <w:pPr>
              <w:spacing w:line="250" w:lineRule="exact"/>
              <w:ind w:firstLine="284"/>
              <w:jc w:val="both"/>
            </w:pPr>
            <w:r w:rsidRPr="00D81198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14:paraId="01732C93" w14:textId="77777777" w:rsidR="00D81198" w:rsidRPr="00D81198" w:rsidRDefault="00D81198" w:rsidP="00D81198">
            <w:pPr>
              <w:spacing w:line="250" w:lineRule="exact"/>
              <w:ind w:firstLine="284"/>
              <w:jc w:val="both"/>
            </w:pPr>
            <w:r w:rsidRPr="00D81198">
              <w:t xml:space="preserve">Передача проекта решения для подписания главному врачу (его уполномоченному заместителю). </w:t>
            </w:r>
          </w:p>
          <w:p w14:paraId="3A81A845" w14:textId="77777777" w:rsidR="00D81198" w:rsidRPr="00D81198" w:rsidRDefault="00D81198" w:rsidP="00D8119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D81198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14:paraId="1B2120A2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rPr>
                <w:u w:val="single"/>
              </w:rPr>
              <w:t>Ответственные исполнители</w:t>
            </w:r>
            <w:r w:rsidRPr="00D81198">
              <w:t>:</w:t>
            </w:r>
          </w:p>
          <w:p w14:paraId="60EDA351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t xml:space="preserve">исполнитель, назначенный в соответствии с ЛПА </w:t>
            </w:r>
          </w:p>
          <w:p w14:paraId="179F4AAC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</w:p>
          <w:p w14:paraId="55005FB5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rPr>
                <w:u w:val="single"/>
              </w:rPr>
              <w:t>Срок исполнения</w:t>
            </w:r>
            <w:r w:rsidRPr="00D81198">
              <w:t>: в течение 3 рабочих дней со дня регистрации</w:t>
            </w:r>
          </w:p>
          <w:p w14:paraId="0A647794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</w:p>
          <w:p w14:paraId="4B4C0D8E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D81198" w:rsidRPr="00D81198" w14:paraId="55AC462B" w14:textId="77777777" w:rsidTr="00FF7670">
        <w:trPr>
          <w:trHeight w:val="3402"/>
        </w:trPr>
        <w:tc>
          <w:tcPr>
            <w:tcW w:w="3403" w:type="dxa"/>
            <w:shd w:val="clear" w:color="auto" w:fill="auto"/>
          </w:tcPr>
          <w:p w14:paraId="7FC96CFB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lastRenderedPageBreak/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6D66D111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1C6F6AFF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D81198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D81198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D81198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14:paraId="796868D0" w14:textId="77777777" w:rsidR="00D81198" w:rsidRPr="00D81198" w:rsidRDefault="00D81198" w:rsidP="00D81198">
            <w:pPr>
              <w:spacing w:line="250" w:lineRule="exact"/>
              <w:ind w:firstLine="284"/>
              <w:jc w:val="both"/>
            </w:pPr>
            <w:r w:rsidRPr="00D81198">
              <w:t xml:space="preserve">Определение объема работ; </w:t>
            </w:r>
          </w:p>
          <w:p w14:paraId="3589EBE6" w14:textId="77777777" w:rsidR="00D81198" w:rsidRPr="00D81198" w:rsidRDefault="00D81198" w:rsidP="00D81198">
            <w:pPr>
              <w:spacing w:line="250" w:lineRule="exact"/>
              <w:ind w:firstLine="284"/>
              <w:jc w:val="both"/>
            </w:pPr>
            <w:r w:rsidRPr="00D81198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14:paraId="072BA575" w14:textId="77777777" w:rsidR="00D81198" w:rsidRPr="00D81198" w:rsidRDefault="00D81198" w:rsidP="00D81198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D81198">
              <w:t>П</w:t>
            </w:r>
            <w:r w:rsidRPr="00D81198">
              <w:rPr>
                <w:rFonts w:eastAsia="Calibri"/>
                <w:lang w:eastAsia="en-US"/>
              </w:rPr>
              <w:t xml:space="preserve">роведение государственной санитарно-гигиенической экспертизы проекта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 в целях комплексной оценки воздействия факторов среды обитания человека на санитарно-эпидемиологическую обстановку, жизнь и здоровье населения; </w:t>
            </w:r>
          </w:p>
          <w:p w14:paraId="3077373F" w14:textId="77777777" w:rsidR="00D81198" w:rsidRPr="00D81198" w:rsidRDefault="00D81198" w:rsidP="00D81198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Оценка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 предотвращения неблагоприятного воздействия объектов на жизнь и здоровье населения.</w:t>
            </w:r>
          </w:p>
        </w:tc>
        <w:tc>
          <w:tcPr>
            <w:tcW w:w="2551" w:type="dxa"/>
            <w:shd w:val="clear" w:color="auto" w:fill="auto"/>
          </w:tcPr>
          <w:p w14:paraId="688F3923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rPr>
                <w:u w:val="single"/>
              </w:rPr>
              <w:t>Срок исполнения</w:t>
            </w:r>
            <w:r w:rsidRPr="00D81198">
              <w:t>: не более 30 дней со дня регистрации заявления</w:t>
            </w:r>
          </w:p>
          <w:p w14:paraId="598FD7F8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</w:p>
          <w:p w14:paraId="7E5D2047" w14:textId="77777777" w:rsidR="00D81198" w:rsidRPr="00D81198" w:rsidRDefault="00D81198" w:rsidP="00D8119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D81198"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D81198" w:rsidRPr="00D81198" w14:paraId="5CBD3440" w14:textId="77777777" w:rsidTr="00FF7670">
        <w:trPr>
          <w:trHeight w:val="982"/>
        </w:trPr>
        <w:tc>
          <w:tcPr>
            <w:tcW w:w="3403" w:type="dxa"/>
            <w:shd w:val="clear" w:color="auto" w:fill="auto"/>
          </w:tcPr>
          <w:p w14:paraId="4D0CBB8F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14:paraId="7C8431EA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7BDD75" w14:textId="77777777" w:rsidR="00D81198" w:rsidRPr="00D81198" w:rsidRDefault="00D81198" w:rsidP="00D81198">
            <w:pPr>
              <w:spacing w:line="250" w:lineRule="exact"/>
              <w:ind w:firstLine="284"/>
              <w:jc w:val="both"/>
            </w:pPr>
            <w:r w:rsidRPr="00D81198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14:paraId="08EBD0A9" w14:textId="77777777" w:rsidR="00D81198" w:rsidRPr="00D81198" w:rsidRDefault="00D81198" w:rsidP="00D81198">
            <w:pPr>
              <w:spacing w:line="250" w:lineRule="exact"/>
              <w:ind w:firstLine="284"/>
              <w:jc w:val="both"/>
            </w:pPr>
            <w:r w:rsidRPr="00D81198">
              <w:t>Согласование проекта административного решения со всеми заинтересованными службами/должностными лицами</w:t>
            </w:r>
          </w:p>
          <w:p w14:paraId="59B0A04F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t>Направление проекта административного решения на подписание главному врачу</w:t>
            </w:r>
          </w:p>
          <w:p w14:paraId="6802EA63" w14:textId="77777777" w:rsidR="00D81198" w:rsidRPr="00D81198" w:rsidRDefault="00D81198" w:rsidP="00D81198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D81198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2E6C330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</w:pPr>
            <w:r w:rsidRPr="00D81198">
              <w:t xml:space="preserve">Срок действия административного решения – бессрочно </w:t>
            </w:r>
          </w:p>
          <w:p w14:paraId="79DADF80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D81198" w:rsidRPr="00D81198" w14:paraId="4990E2D5" w14:textId="77777777" w:rsidTr="00FF7670">
        <w:trPr>
          <w:trHeight w:val="748"/>
        </w:trPr>
        <w:tc>
          <w:tcPr>
            <w:tcW w:w="3403" w:type="dxa"/>
            <w:shd w:val="clear" w:color="auto" w:fill="auto"/>
          </w:tcPr>
          <w:p w14:paraId="618A53BD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D81198">
              <w:rPr>
                <w:rFonts w:eastAsia="Calibri"/>
                <w:lang w:eastAsia="en-US"/>
              </w:rPr>
              <w:t>2.4.1 Отказ в осуществлении АП</w:t>
            </w:r>
          </w:p>
          <w:p w14:paraId="12BB675C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3A78E4E7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D81198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14:paraId="4AF23966" w14:textId="77777777" w:rsidR="00D81198" w:rsidRPr="00D81198" w:rsidRDefault="00D81198" w:rsidP="00D81198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D81198" w:rsidRPr="00D81198" w14:paraId="78F584B5" w14:textId="77777777" w:rsidTr="00FF7670">
        <w:tc>
          <w:tcPr>
            <w:tcW w:w="9923" w:type="dxa"/>
            <w:gridSpan w:val="3"/>
            <w:shd w:val="clear" w:color="auto" w:fill="auto"/>
          </w:tcPr>
          <w:p w14:paraId="565AEAFB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val="en-US" w:eastAsia="en-US"/>
              </w:rPr>
              <w:t>III</w:t>
            </w:r>
            <w:r w:rsidRPr="00D81198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D81198" w:rsidRPr="00D81198" w14:paraId="03F8286E" w14:textId="77777777" w:rsidTr="00FF7670">
        <w:tc>
          <w:tcPr>
            <w:tcW w:w="7372" w:type="dxa"/>
            <w:gridSpan w:val="2"/>
            <w:shd w:val="clear" w:color="auto" w:fill="auto"/>
          </w:tcPr>
          <w:p w14:paraId="7DF118AC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14:paraId="254C8788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81198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81198" w:rsidRPr="00D81198" w14:paraId="1A302222" w14:textId="77777777" w:rsidTr="00FF7670">
        <w:tc>
          <w:tcPr>
            <w:tcW w:w="7372" w:type="dxa"/>
            <w:gridSpan w:val="2"/>
            <w:shd w:val="clear" w:color="auto" w:fill="auto"/>
          </w:tcPr>
          <w:p w14:paraId="6233A407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D81198">
              <w:lastRenderedPageBreak/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14:paraId="722896DA" w14:textId="77777777" w:rsidR="00D81198" w:rsidRPr="00D81198" w:rsidRDefault="00D81198" w:rsidP="00D81198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D81198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14:paraId="439A2C45" w14:textId="77777777" w:rsidR="00D81198" w:rsidRPr="00D81198" w:rsidRDefault="00D81198" w:rsidP="00D81198"/>
    <w:p w14:paraId="0CA13C92" w14:textId="77777777" w:rsidR="00793067" w:rsidRDefault="00D81198" w:rsidP="003526E3">
      <w:r>
        <w:rPr>
          <w:sz w:val="26"/>
          <w:szCs w:val="26"/>
        </w:rPr>
        <w:t xml:space="preserve"> </w:t>
      </w:r>
    </w:p>
    <w:sectPr w:rsidR="00793067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1"/>
    <w:rsid w:val="003526E3"/>
    <w:rsid w:val="003A1DD4"/>
    <w:rsid w:val="00436423"/>
    <w:rsid w:val="00714503"/>
    <w:rsid w:val="007606CD"/>
    <w:rsid w:val="00793067"/>
    <w:rsid w:val="007F2554"/>
    <w:rsid w:val="007F651E"/>
    <w:rsid w:val="008E7911"/>
    <w:rsid w:val="00966A6B"/>
    <w:rsid w:val="00C5503C"/>
    <w:rsid w:val="00D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D683"/>
  <w15:chartTrackingRefBased/>
  <w15:docId w15:val="{2CE3BA00-E4DB-45B7-8D7C-2E11F0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7</cp:revision>
  <dcterms:created xsi:type="dcterms:W3CDTF">2023-11-28T08:19:00Z</dcterms:created>
  <dcterms:modified xsi:type="dcterms:W3CDTF">2024-06-25T08:52:00Z</dcterms:modified>
</cp:coreProperties>
</file>